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C09" w:rsidRDefault="0022296D">
      <w:r>
        <w:t>Dentistry SIG meeting summary, February 4, 2014</w:t>
      </w:r>
    </w:p>
    <w:p w:rsidR="0022296D" w:rsidRDefault="0022296D"/>
    <w:p w:rsidR="0022296D" w:rsidRDefault="0022296D">
      <w:r>
        <w:t xml:space="preserve">In attendance:  Maria </w:t>
      </w:r>
      <w:proofErr w:type="spellStart"/>
      <w:r>
        <w:t>Braithwithe</w:t>
      </w:r>
      <w:proofErr w:type="spellEnd"/>
      <w:r>
        <w:t xml:space="preserve">, Doug Gordon, Jean Narcisi, Geraldine Wade, Carla Evans, </w:t>
      </w:r>
      <w:proofErr w:type="spellStart"/>
      <w:r>
        <w:t>Jorn</w:t>
      </w:r>
      <w:proofErr w:type="spellEnd"/>
      <w:r>
        <w:t xml:space="preserve"> Andre Jorgensen, Jos Baptist, Joel White, Eric Mays, Jim Case, </w:t>
      </w:r>
      <w:proofErr w:type="spellStart"/>
      <w:r>
        <w:t>Ornela</w:t>
      </w:r>
      <w:proofErr w:type="spellEnd"/>
      <w:r>
        <w:t xml:space="preserve"> </w:t>
      </w:r>
      <w:proofErr w:type="spellStart"/>
      <w:r>
        <w:t>Besho</w:t>
      </w:r>
      <w:proofErr w:type="spellEnd"/>
      <w:r>
        <w:t>, Tim Brown</w:t>
      </w:r>
    </w:p>
    <w:p w:rsidR="0022296D" w:rsidRDefault="0022296D">
      <w:r>
        <w:t>No corrections were requested of the previous summary</w:t>
      </w:r>
    </w:p>
    <w:p w:rsidR="0022296D" w:rsidRDefault="0022296D">
      <w:r>
        <w:t>Changes to the initial agenda were made.</w:t>
      </w:r>
    </w:p>
    <w:p w:rsidR="0022296D" w:rsidRDefault="0022296D">
      <w:r>
        <w:t>Dr. Jurkovich gave a brief update on the status of DICOM and the use of SNOMED CT.  DICOM had previously thought they wanted to have a number of new terms, primarily associated with supernumerary teeth and locations.  Jean Narcisi and Mark Jurkovich met with DICOM officials and, after the discussion, the DICOM officials wish to evaluate further the use of SNOEMD CT terms that currently exist, as much of what they are looking for can be post coordinated in SNOMED CT.</w:t>
      </w:r>
    </w:p>
    <w:p w:rsidR="0022296D" w:rsidRDefault="0022296D">
      <w:r>
        <w:t>Administrative codes were discussed in the context of many still waiting for clarifications and justifications within the NLM system as batch 67327.  Most of this batch appears to be clearly administrative in nature, with little relationship to being related to any clinical function.  Dr. Jurkovich identified 4 that might have clinical relevance.  It was agreed that the rest would be withdrawn and possibly all withdrawn and then any of them resubmitted, if a use case can be made.</w:t>
      </w:r>
    </w:p>
    <w:p w:rsidR="0022296D" w:rsidRDefault="0022296D">
      <w:r>
        <w:t xml:space="preserve">Further discussion was held concerning caries severity and the lack of terms within SNOMED CT that appear to represent what is currently being used within the profession.  Dr. White provided a spreadsheet that indicated the terms that he felt represented well the current status </w:t>
      </w:r>
      <w:r w:rsidR="00107687">
        <w:t xml:space="preserve">among </w:t>
      </w:r>
      <w:proofErr w:type="spellStart"/>
      <w:r w:rsidR="00107687">
        <w:t>cariologists</w:t>
      </w:r>
      <w:proofErr w:type="spellEnd"/>
      <w:r w:rsidR="00107687">
        <w:t>. In a mapping to SNOMED CT, it was obvious there are significant gaps.  After further discussion on how to represent caries, Dr. Wade agreed to provide a model based on a) whether the caries involves enamel or dentin, b) whether it is primary or recurrent caries, c) whether it is initial, moderate, or extensive, d) whether it is active or arrested/inactive and e) whether it is coronal, cervical or root surface.  We will review at the next meeting and consider possible synonyms also.</w:t>
      </w:r>
    </w:p>
    <w:p w:rsidR="00107687" w:rsidRDefault="00107687">
      <w:r>
        <w:t xml:space="preserve">Dr. Jorgensen discussed the current tooth identification model and showed a revised spreadsheet.  Several comments were considered.  The use of the word entire versus structure was debated, with consensus around using structure.  The various current identification systems were discussed and the group was fine with the list and spreadsheet that Dr. Jorgensen had developed.  Dr. Case pointed out that we should avoid having a deciduous tooth identifier as a child of a permanent tooth in any final modeling.  Dr. Jorgensen will revise the spreadsheet based on these comments and hopefully we can evaluate and turn it over to the editors not later than the next meeting. </w:t>
      </w:r>
    </w:p>
    <w:p w:rsidR="00107687" w:rsidRDefault="00107687">
      <w:r>
        <w:t>Dr. Jurkovich led a brief discussion about retiring t</w:t>
      </w:r>
      <w:r w:rsidR="00C33B97">
        <w:t>he concept that Dr. Jorgensen ha</w:t>
      </w:r>
      <w:bookmarkStart w:id="0" w:name="_GoBack"/>
      <w:bookmarkEnd w:id="0"/>
      <w:r>
        <w:t xml:space="preserve">d previously identified as being a near duplicate and possibly confusing.  Penni Hernandez had looked at this </w:t>
      </w:r>
      <w:r>
        <w:lastRenderedPageBreak/>
        <w:t>and wondered if other terms also needed to be reclassified.  The SIG determined only the one should be reviewed and Dr. Jurkovich will notify Penni of the SIGs recommendation.</w:t>
      </w:r>
    </w:p>
    <w:p w:rsidR="00107687" w:rsidRDefault="002875FA">
      <w:r>
        <w:t>Dr. Wade brought forth information from the anesthesiologists looking for assistance in developing proper language for some terms they might like to have available.  Some suggestions were made concerning the use of implant language.  Dr. Jurkovich will ask a dental anesthesiology group what they use and provide that information to Dr. Wade not later than mid-March.</w:t>
      </w:r>
    </w:p>
    <w:p w:rsidR="002875FA" w:rsidRDefault="002875FA">
      <w:r>
        <w:t>Dr. Case demonstrated how to use the NLM system for submissions and comments to help him with many of the remaining terms that are pending and require clarification.  Dr. Jurkovich will post a spreadsheet of batch 309 with a breakdown of what specialty groups have been asked to comment on which submissions.  There are about 25 submissions with no assignment to specialty groups and Dr. Jurkovich asked SIG members to use the NLM system to comment on these not later than March 1.  Dr</w:t>
      </w:r>
      <w:r w:rsidR="00C33B97">
        <w:t>.</w:t>
      </w:r>
      <w:r>
        <w:t xml:space="preserve"> Jurkovich will work with Jean Narcisi at the ADA to see if the ADA can coordinate and assist the specialty groups in providing clarifications, now that it is better understood what needs clarification and what the actual concerns are.  Again, the timeline for that would be completion prior to our April teleconference.</w:t>
      </w:r>
    </w:p>
    <w:p w:rsidR="002875FA" w:rsidRDefault="002875FA"/>
    <w:p w:rsidR="002875FA" w:rsidRDefault="002875FA">
      <w:r>
        <w:t>Dr. Jurkovich briefly addressed the substances spreadsheet that is posted on the Collabnet.  He pointed out that there are some significant variations between substances, physical objects, and findings that may require additional concepts in order to properly document the current status of restorations for an individual.  He stated that there appeared to be seve</w:t>
      </w:r>
      <w:r w:rsidR="00C33B97">
        <w:t>r</w:t>
      </w:r>
      <w:r>
        <w:t xml:space="preserve">al gaps and asked the group to review the spreadsheet and bring ideas on how we might best represent the substances to the next meeting.  In addition, the questions of how to represent substances when the material is not known with certainty, how to represent similar concerns about implants (are they devices?), and what synonyms would we need to consider are also outstanding issues. </w:t>
      </w:r>
    </w:p>
    <w:p w:rsidR="00C33B97" w:rsidRDefault="00C33B97"/>
    <w:p w:rsidR="00C33B97" w:rsidRDefault="00C33B97">
      <w:r>
        <w:t>Future meetings are as follows:</w:t>
      </w:r>
    </w:p>
    <w:p w:rsidR="00C33B97" w:rsidRDefault="00C33B97"/>
    <w:p w:rsidR="00C33B97" w:rsidRDefault="00C33B97">
      <w:r>
        <w:t xml:space="preserve">A </w:t>
      </w:r>
      <w:proofErr w:type="spellStart"/>
      <w:r>
        <w:t>goto</w:t>
      </w:r>
      <w:proofErr w:type="spellEnd"/>
      <w:r>
        <w:t xml:space="preserve"> meeting will be scheduled for April 1 at the same starting time and will be scheduled for 90 minutes.</w:t>
      </w:r>
    </w:p>
    <w:p w:rsidR="00C33B97" w:rsidRDefault="00C33B97">
      <w:r>
        <w:t xml:space="preserve">We are scheduled to meet on Monday, April 28 in Copenhagen with an in person meeting.  The location is the same as last year, but housing information was not yet available.  Depending on the status of some </w:t>
      </w:r>
      <w:proofErr w:type="spellStart"/>
      <w:proofErr w:type="gramStart"/>
      <w:r>
        <w:t>fo</w:t>
      </w:r>
      <w:proofErr w:type="spellEnd"/>
      <w:proofErr w:type="gramEnd"/>
      <w:r>
        <w:t xml:space="preserve"> our work areas, it may be desirable to get together informally on the afternoon of Sunday, April 27.  We can make that decision at the end of the next teleconference on April 1.</w:t>
      </w:r>
    </w:p>
    <w:p w:rsidR="00C33B97" w:rsidRDefault="00C33B97"/>
    <w:p w:rsidR="00C33B97" w:rsidRDefault="00C33B97">
      <w:r>
        <w:t>Thanks to all for participating.</w:t>
      </w:r>
    </w:p>
    <w:p w:rsidR="00C33B97" w:rsidRDefault="00C33B97"/>
    <w:sectPr w:rsidR="00C33B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96D"/>
    <w:rsid w:val="00107687"/>
    <w:rsid w:val="0022296D"/>
    <w:rsid w:val="002875FA"/>
    <w:rsid w:val="002C3C09"/>
    <w:rsid w:val="00C33B97"/>
    <w:rsid w:val="00EB40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280C77-23C3-47EE-BC99-AD589939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075"/>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jurkovich</dc:creator>
  <cp:keywords/>
  <dc:description/>
  <cp:lastModifiedBy>mark jurkovich</cp:lastModifiedBy>
  <cp:revision>1</cp:revision>
  <dcterms:created xsi:type="dcterms:W3CDTF">2014-02-05T23:52:00Z</dcterms:created>
  <dcterms:modified xsi:type="dcterms:W3CDTF">2014-02-06T00:28:00Z</dcterms:modified>
</cp:coreProperties>
</file>